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330D" w14:textId="7F71FFE1" w:rsidR="009A466D" w:rsidRDefault="00863BB6">
      <w:r>
        <w:rPr>
          <w:noProof/>
        </w:rPr>
        <w:drawing>
          <wp:inline distT="0" distB="0" distL="0" distR="0" wp14:anchorId="67780703" wp14:editId="4239EEB9">
            <wp:extent cx="5943600" cy="1022985"/>
            <wp:effectExtent l="0" t="0" r="0" b="571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5B04" w14:textId="651A982B" w:rsidR="00863BB6" w:rsidRDefault="00863BB6"/>
    <w:p w14:paraId="38A9EC33" w14:textId="77777777" w:rsidR="00863BB6" w:rsidRDefault="00863BB6" w:rsidP="00863BB6">
      <w:pPr>
        <w:jc w:val="both"/>
        <w:rPr>
          <w:b/>
          <w:bCs/>
          <w:color w:val="FF0000"/>
          <w:sz w:val="32"/>
          <w:szCs w:val="32"/>
        </w:rPr>
      </w:pPr>
      <w:r w:rsidRPr="00863BB6">
        <w:rPr>
          <w:b/>
          <w:bCs/>
          <w:color w:val="FF0000"/>
          <w:sz w:val="32"/>
          <w:szCs w:val="32"/>
        </w:rPr>
        <w:t xml:space="preserve">PRIOR TO QUICKBOOKS TRAINING </w:t>
      </w:r>
    </w:p>
    <w:p w14:paraId="3E90C0E9" w14:textId="69D73E09" w:rsidR="00863BB6" w:rsidRPr="00863BB6" w:rsidRDefault="00863BB6" w:rsidP="00863BB6">
      <w:pPr>
        <w:jc w:val="both"/>
        <w:rPr>
          <w:b/>
          <w:bCs/>
          <w:color w:val="FF0000"/>
          <w:sz w:val="32"/>
          <w:szCs w:val="32"/>
        </w:rPr>
      </w:pPr>
      <w:r w:rsidRPr="00863BB6">
        <w:rPr>
          <w:b/>
          <w:bCs/>
          <w:color w:val="FF0000"/>
          <w:sz w:val="32"/>
          <w:szCs w:val="32"/>
        </w:rPr>
        <w:t xml:space="preserve"> </w:t>
      </w:r>
    </w:p>
    <w:p w14:paraId="75889FFE" w14:textId="77777777" w:rsidR="00863BB6" w:rsidRDefault="00863BB6" w:rsidP="00863BB6">
      <w:pPr>
        <w:rPr>
          <w:sz w:val="24"/>
          <w:szCs w:val="24"/>
        </w:rPr>
      </w:pPr>
      <w:r>
        <w:t>Please make sure each of the following are completed prior to your first QuickBooks training session.</w:t>
      </w:r>
      <w:r>
        <w:br/>
      </w:r>
    </w:p>
    <w:p w14:paraId="156EB821" w14:textId="77777777" w:rsidR="00863BB6" w:rsidRPr="000C6B2B" w:rsidRDefault="00863BB6" w:rsidP="00863BB6">
      <w:pPr>
        <w:rPr>
          <w:sz w:val="24"/>
          <w:szCs w:val="24"/>
        </w:rPr>
      </w:pPr>
      <w:r w:rsidRPr="000C6B2B">
        <w:rPr>
          <w:sz w:val="24"/>
          <w:szCs w:val="24"/>
        </w:rPr>
        <w:t xml:space="preserve">_________ </w:t>
      </w:r>
      <w:r>
        <w:rPr>
          <w:sz w:val="24"/>
          <w:szCs w:val="24"/>
        </w:rPr>
        <w:tab/>
        <w:t>Open a Business Bank Account &amp; Obtain a Business Credit Card</w:t>
      </w:r>
    </w:p>
    <w:p w14:paraId="539A9058" w14:textId="27478C3A" w:rsidR="00863BB6" w:rsidRPr="000C6B2B" w:rsidRDefault="00863BB6" w:rsidP="00863BB6">
      <w:pPr>
        <w:ind w:left="1440" w:hanging="1440"/>
        <w:rPr>
          <w:sz w:val="24"/>
          <w:szCs w:val="24"/>
        </w:rPr>
      </w:pPr>
      <w:r w:rsidRPr="000C6B2B">
        <w:rPr>
          <w:sz w:val="24"/>
          <w:szCs w:val="24"/>
        </w:rPr>
        <w:t xml:space="preserve">_________ </w:t>
      </w:r>
      <w:r>
        <w:rPr>
          <w:sz w:val="24"/>
          <w:szCs w:val="24"/>
        </w:rPr>
        <w:tab/>
        <w:t xml:space="preserve">Purchase QuickBooks Online or QuickBooks Desktop (contact our office to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discuss options)</w:t>
      </w:r>
    </w:p>
    <w:p w14:paraId="6BA06F4F" w14:textId="77777777" w:rsidR="00863BB6" w:rsidRPr="000C6B2B" w:rsidRDefault="00863BB6" w:rsidP="00863BB6">
      <w:pPr>
        <w:ind w:left="1440" w:hanging="1440"/>
        <w:rPr>
          <w:sz w:val="24"/>
          <w:szCs w:val="24"/>
        </w:rPr>
      </w:pPr>
      <w:r w:rsidRPr="000C6B2B">
        <w:rPr>
          <w:sz w:val="24"/>
          <w:szCs w:val="24"/>
        </w:rPr>
        <w:t>_________</w:t>
      </w:r>
      <w:r>
        <w:rPr>
          <w:sz w:val="24"/>
          <w:szCs w:val="24"/>
        </w:rPr>
        <w:tab/>
        <w:t>Confirm all expenses that are being paid via the Business Bank Acct and all expenses that are paid via the Business Credit Card</w:t>
      </w:r>
    </w:p>
    <w:p w14:paraId="04DB26C2" w14:textId="77777777" w:rsidR="00863BB6" w:rsidRPr="000C6B2B" w:rsidRDefault="00863BB6" w:rsidP="00863BB6">
      <w:pPr>
        <w:rPr>
          <w:sz w:val="24"/>
          <w:szCs w:val="24"/>
        </w:rPr>
      </w:pPr>
      <w:r w:rsidRPr="000C6B2B">
        <w:rPr>
          <w:sz w:val="24"/>
          <w:szCs w:val="24"/>
        </w:rPr>
        <w:t>_________</w:t>
      </w:r>
      <w:r>
        <w:rPr>
          <w:sz w:val="24"/>
          <w:szCs w:val="24"/>
        </w:rPr>
        <w:tab/>
        <w:t>Have primary access to all accounts (logins and passwords)</w:t>
      </w:r>
    </w:p>
    <w:p w14:paraId="666A9A18" w14:textId="77777777" w:rsidR="00863BB6" w:rsidRPr="000C6B2B" w:rsidRDefault="00863BB6" w:rsidP="00863BB6">
      <w:pPr>
        <w:ind w:left="1500" w:hanging="1500"/>
        <w:rPr>
          <w:sz w:val="24"/>
          <w:szCs w:val="24"/>
        </w:rPr>
      </w:pPr>
      <w:r w:rsidRPr="000C6B2B">
        <w:rPr>
          <w:sz w:val="24"/>
          <w:szCs w:val="24"/>
        </w:rPr>
        <w:t xml:space="preserve">_________ </w:t>
      </w:r>
      <w:r>
        <w:rPr>
          <w:sz w:val="24"/>
          <w:szCs w:val="24"/>
        </w:rPr>
        <w:tab/>
        <w:t>Confirm that all Business Bank and Credit Card accounts have the capability to be linked with   QuickBooks</w:t>
      </w:r>
    </w:p>
    <w:p w14:paraId="22A67EB6" w14:textId="77777777" w:rsidR="00863BB6" w:rsidRPr="000C6B2B" w:rsidRDefault="00863BB6" w:rsidP="00863BB6">
      <w:pPr>
        <w:rPr>
          <w:sz w:val="24"/>
          <w:szCs w:val="24"/>
        </w:rPr>
      </w:pPr>
      <w:r w:rsidRPr="000C6B2B">
        <w:rPr>
          <w:sz w:val="24"/>
          <w:szCs w:val="24"/>
        </w:rPr>
        <w:t xml:space="preserve">_________ </w:t>
      </w:r>
      <w:r>
        <w:rPr>
          <w:sz w:val="24"/>
          <w:szCs w:val="24"/>
        </w:rPr>
        <w:tab/>
        <w:t xml:space="preserve"> Bring your most current Loan or Line of Credit statements</w:t>
      </w:r>
      <w:r w:rsidRPr="000C6B2B">
        <w:rPr>
          <w:sz w:val="24"/>
          <w:szCs w:val="24"/>
        </w:rPr>
        <w:t xml:space="preserve"> </w:t>
      </w:r>
    </w:p>
    <w:p w14:paraId="4D0CFC58" w14:textId="77777777" w:rsidR="00863BB6" w:rsidRPr="00863BB6" w:rsidRDefault="00863BB6" w:rsidP="00863BB6">
      <w:pPr>
        <w:jc w:val="both"/>
        <w:rPr>
          <w:b/>
          <w:bCs/>
          <w:color w:val="7F7F7F" w:themeColor="text1" w:themeTint="80"/>
          <w:sz w:val="32"/>
          <w:szCs w:val="32"/>
        </w:rPr>
      </w:pPr>
    </w:p>
    <w:p w14:paraId="484CA328" w14:textId="77777777" w:rsidR="00863BB6" w:rsidRDefault="00863BB6"/>
    <w:sectPr w:rsidR="0086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B6"/>
    <w:rsid w:val="00863BB6"/>
    <w:rsid w:val="009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13EA"/>
  <w15:chartTrackingRefBased/>
  <w15:docId w15:val="{9209465C-669F-42A9-8E61-B945CD72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cox</dc:creator>
  <cp:keywords/>
  <dc:description/>
  <cp:lastModifiedBy>katie cox</cp:lastModifiedBy>
  <cp:revision>1</cp:revision>
  <dcterms:created xsi:type="dcterms:W3CDTF">2020-09-05T21:45:00Z</dcterms:created>
  <dcterms:modified xsi:type="dcterms:W3CDTF">2020-09-05T21:48:00Z</dcterms:modified>
</cp:coreProperties>
</file>